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900CD" w:rsidRDefault="008900CD" w:rsidP="000D0B04">
      <w:pPr>
        <w:jc w:val="center"/>
      </w:pPr>
    </w:p>
    <w:p w:rsidR="008739BD" w:rsidRPr="00B077F8" w:rsidRDefault="008739BD" w:rsidP="008739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77F8">
        <w:rPr>
          <w:rFonts w:ascii="Times New Roman" w:hAnsi="Times New Roman" w:cs="Times New Roman"/>
          <w:sz w:val="24"/>
          <w:szCs w:val="24"/>
        </w:rPr>
        <w:t>C.2.3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B077F8">
        <w:rPr>
          <w:rFonts w:ascii="Times New Roman" w:hAnsi="Times New Roman" w:cs="Times New Roman"/>
          <w:sz w:val="24"/>
          <w:szCs w:val="24"/>
        </w:rPr>
        <w:t xml:space="preserve">. TRÜ dış kaynakların kullanımına ilişkin izleme ve iyileştirme kanıtları </w:t>
      </w:r>
      <w:bookmarkEnd w:id="0"/>
      <w:r w:rsidRPr="00B077F8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B077F8">
          <w:rPr>
            <w:rStyle w:val="Kpr"/>
          </w:rPr>
          <w:t>https://giris.tubitak.gov.tr/kul</w:t>
        </w:r>
        <w:r w:rsidRPr="00B077F8">
          <w:rPr>
            <w:rStyle w:val="Kpr"/>
          </w:rPr>
          <w:t>laniciadiilegiris.htm</w:t>
        </w:r>
      </w:hyperlink>
      <w:r w:rsidRPr="00B077F8">
        <w:rPr>
          <w:rFonts w:ascii="Times New Roman" w:hAnsi="Times New Roman" w:cs="Times New Roman"/>
          <w:sz w:val="24"/>
          <w:szCs w:val="24"/>
        </w:rPr>
        <w:t>)</w:t>
      </w:r>
    </w:p>
    <w:p w:rsidR="00A13E42" w:rsidRDefault="00A13E42" w:rsidP="000D0B04">
      <w:pPr>
        <w:jc w:val="center"/>
      </w:pPr>
    </w:p>
    <w:p w:rsidR="00A13E42" w:rsidRDefault="00A13E42" w:rsidP="000D0B04">
      <w:pPr>
        <w:jc w:val="center"/>
      </w:pPr>
    </w:p>
    <w:p w:rsidR="00797618" w:rsidRDefault="00797618" w:rsidP="000D0B04">
      <w:pPr>
        <w:jc w:val="center"/>
        <w:rPr>
          <w:noProof/>
          <w:lang w:eastAsia="tr-TR"/>
        </w:rPr>
      </w:pPr>
    </w:p>
    <w:p w:rsidR="00A13E42" w:rsidRDefault="00A13E42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26CF04D0" wp14:editId="3D272542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2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4406"/>
    <w:multiLevelType w:val="multilevel"/>
    <w:tmpl w:val="DD8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D1A29"/>
    <w:multiLevelType w:val="multilevel"/>
    <w:tmpl w:val="B1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B5568"/>
    <w:rsid w:val="001C36FA"/>
    <w:rsid w:val="00227415"/>
    <w:rsid w:val="00373CA2"/>
    <w:rsid w:val="00544530"/>
    <w:rsid w:val="006314AF"/>
    <w:rsid w:val="00797618"/>
    <w:rsid w:val="00813D1C"/>
    <w:rsid w:val="008739BD"/>
    <w:rsid w:val="008900CD"/>
    <w:rsid w:val="009C4A8F"/>
    <w:rsid w:val="009F6480"/>
    <w:rsid w:val="00A13E42"/>
    <w:rsid w:val="00A672E1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4804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884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ris.tubitak.gov.tr/kullaniciadiilegiri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2021-04-11T17:05:00Z</dcterms:created>
  <dcterms:modified xsi:type="dcterms:W3CDTF">2021-04-11T17:05:00Z</dcterms:modified>
</cp:coreProperties>
</file>